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AB501" w14:textId="3F3A2560" w:rsidR="00F5254C" w:rsidRDefault="00D21DD0" w:rsidP="00D21DD0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Приложение </w:t>
      </w:r>
      <w:r w:rsidR="00987DB0">
        <w:rPr>
          <w:rFonts w:ascii="GHEA Grapalat" w:hAnsi="GHEA Grapalat"/>
          <w:sz w:val="24"/>
          <w:szCs w:val="24"/>
          <w:lang w:val="hy-AM"/>
        </w:rPr>
        <w:t>2</w:t>
      </w:r>
    </w:p>
    <w:p w14:paraId="59F76FD8" w14:textId="0A655287" w:rsidR="00D21DD0" w:rsidRDefault="00D21DD0" w:rsidP="00D21DD0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к приказу министра территориального </w:t>
      </w:r>
    </w:p>
    <w:p w14:paraId="1A8FFBA6" w14:textId="133EA6CD" w:rsidR="00D21DD0" w:rsidRDefault="00D21DD0" w:rsidP="00D21DD0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управления и инфрастр</w:t>
      </w:r>
      <w:r w:rsidR="00DF2BEB">
        <w:rPr>
          <w:rFonts w:ascii="GHEA Grapalat" w:hAnsi="GHEA Grapalat"/>
          <w:sz w:val="24"/>
          <w:szCs w:val="24"/>
          <w:lang w:val="hy-AM"/>
        </w:rPr>
        <w:t>у</w:t>
      </w:r>
      <w:r>
        <w:rPr>
          <w:rFonts w:ascii="GHEA Grapalat" w:hAnsi="GHEA Grapalat"/>
          <w:sz w:val="24"/>
          <w:szCs w:val="24"/>
          <w:lang w:val="hy-AM"/>
        </w:rPr>
        <w:t>ктур</w:t>
      </w:r>
    </w:p>
    <w:p w14:paraId="5A46E816" w14:textId="6705B644" w:rsidR="00D21DD0" w:rsidRDefault="00D21DD0" w:rsidP="00D21DD0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от 16 ноября 2022 года № 3116-А</w:t>
      </w:r>
    </w:p>
    <w:p w14:paraId="612E42B1" w14:textId="7039EB3B" w:rsidR="00D21DD0" w:rsidRPr="00DF2BEB" w:rsidRDefault="00D21DD0" w:rsidP="00D21DD0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F2BEB">
        <w:rPr>
          <w:rFonts w:ascii="GHEA Grapalat" w:hAnsi="GHEA Grapalat"/>
          <w:b/>
          <w:bCs/>
          <w:sz w:val="24"/>
          <w:szCs w:val="24"/>
          <w:lang w:val="hy-AM"/>
        </w:rPr>
        <w:t>ПРОГРАММА</w:t>
      </w:r>
    </w:p>
    <w:p w14:paraId="790218F6" w14:textId="3E3BB570" w:rsidR="00D21DD0" w:rsidRPr="00DF2BEB" w:rsidRDefault="00D21DD0" w:rsidP="00D21DD0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F2BEB">
        <w:rPr>
          <w:rFonts w:ascii="GHEA Grapalat" w:hAnsi="GHEA Grapalat"/>
          <w:b/>
          <w:bCs/>
          <w:sz w:val="24"/>
          <w:szCs w:val="24"/>
          <w:lang w:val="hy-AM"/>
        </w:rPr>
        <w:t xml:space="preserve">ПЕРЕПОДГОТОВКИ  МУНИЦИПАЛЬНЫХ СЛУЖАЩИХ, ЗАНИМАЮЩИХ ДОЛЖНОСТИ 2-Й, 3-Й ПОДГРУПП </w:t>
      </w:r>
      <w:r w:rsidR="00987DB0" w:rsidRPr="00DF2BEB">
        <w:rPr>
          <w:rFonts w:ascii="GHEA Grapalat" w:hAnsi="GHEA Grapalat"/>
          <w:b/>
          <w:bCs/>
          <w:sz w:val="24"/>
          <w:szCs w:val="24"/>
          <w:lang w:val="hy-AM"/>
        </w:rPr>
        <w:t>ВЕДУЩИХ</w:t>
      </w:r>
      <w:r w:rsidRPr="00DF2BEB">
        <w:rPr>
          <w:rFonts w:ascii="GHEA Grapalat" w:hAnsi="GHEA Grapalat"/>
          <w:b/>
          <w:bCs/>
          <w:sz w:val="24"/>
          <w:szCs w:val="24"/>
          <w:lang w:val="hy-AM"/>
        </w:rPr>
        <w:t xml:space="preserve"> ДОЛЖНОСТЕЙ И МЛАДШИ</w:t>
      </w:r>
      <w:r w:rsidR="00987DB0" w:rsidRPr="00DF2BEB">
        <w:rPr>
          <w:rFonts w:ascii="GHEA Grapalat" w:hAnsi="GHEA Grapalat"/>
          <w:b/>
          <w:bCs/>
          <w:sz w:val="24"/>
          <w:szCs w:val="24"/>
          <w:lang w:val="hy-AM"/>
        </w:rPr>
        <w:t>Е</w:t>
      </w:r>
      <w:r w:rsidRPr="00DF2BEB">
        <w:rPr>
          <w:rFonts w:ascii="GHEA Grapalat" w:hAnsi="GHEA Grapalat"/>
          <w:b/>
          <w:bCs/>
          <w:sz w:val="24"/>
          <w:szCs w:val="24"/>
          <w:lang w:val="hy-AM"/>
        </w:rPr>
        <w:t xml:space="preserve"> ДОЛЖНОСТ</w:t>
      </w:r>
      <w:r w:rsidR="00987DB0" w:rsidRPr="00DF2BEB">
        <w:rPr>
          <w:rFonts w:ascii="GHEA Grapalat" w:hAnsi="GHEA Grapalat"/>
          <w:b/>
          <w:bCs/>
          <w:sz w:val="24"/>
          <w:szCs w:val="24"/>
          <w:lang w:val="hy-AM"/>
        </w:rPr>
        <w:t>И</w:t>
      </w:r>
      <w:r w:rsidRPr="00DF2BEB">
        <w:rPr>
          <w:rFonts w:ascii="GHEA Grapalat" w:hAnsi="GHEA Grapalat"/>
          <w:b/>
          <w:bCs/>
          <w:sz w:val="24"/>
          <w:szCs w:val="24"/>
          <w:lang w:val="hy-AM"/>
        </w:rPr>
        <w:t xml:space="preserve"> В АППАРАТАХ РУКОВОДИТЕЛЕЙ МЭРИИ ЕРЕВАНА И АДМИНИСТРАТИВНЫХ РАЙОНОВ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6520"/>
        <w:gridCol w:w="1460"/>
      </w:tblGrid>
      <w:tr w:rsidR="00D21DD0" w14:paraId="57677B0D" w14:textId="77777777" w:rsidTr="00CE0AC7">
        <w:trPr>
          <w:jc w:val="center"/>
        </w:trPr>
        <w:tc>
          <w:tcPr>
            <w:tcW w:w="846" w:type="dxa"/>
          </w:tcPr>
          <w:p w14:paraId="429DA8A9" w14:textId="3A4B8B63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п/н</w:t>
            </w:r>
          </w:p>
        </w:tc>
        <w:tc>
          <w:tcPr>
            <w:tcW w:w="6520" w:type="dxa"/>
          </w:tcPr>
          <w:p w14:paraId="355C4186" w14:textId="49A05E9D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Наименование тем</w:t>
            </w:r>
          </w:p>
        </w:tc>
        <w:tc>
          <w:tcPr>
            <w:tcW w:w="1460" w:type="dxa"/>
          </w:tcPr>
          <w:p w14:paraId="2F4A7B43" w14:textId="00C762C1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Количество часов</w:t>
            </w:r>
          </w:p>
        </w:tc>
      </w:tr>
      <w:tr w:rsidR="00D21DD0" w14:paraId="1E8C1497" w14:textId="77777777" w:rsidTr="00662E4E">
        <w:trPr>
          <w:jc w:val="center"/>
        </w:trPr>
        <w:tc>
          <w:tcPr>
            <w:tcW w:w="846" w:type="dxa"/>
            <w:vMerge w:val="restart"/>
          </w:tcPr>
          <w:p w14:paraId="37E88707" w14:textId="4D37220B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6520" w:type="dxa"/>
          </w:tcPr>
          <w:p w14:paraId="04AFC89E" w14:textId="2135BEAA" w:rsidR="00D21DD0" w:rsidRPr="00CE0AC7" w:rsidRDefault="00FA4364" w:rsidP="00FA4364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Законо</w:t>
            </w:r>
            <w:r w:rsidR="00CE0AC7"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д</w:t>
            </w:r>
            <w:r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ательство РА, устанавливающее компетенцию органов местного самоуправления</w:t>
            </w:r>
          </w:p>
          <w:p w14:paraId="6E90E132" w14:textId="7B00DFC3" w:rsidR="00FA4364" w:rsidRPr="00FA4364" w:rsidRDefault="00FA4364" w:rsidP="00FA4364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Местное самоуправление как часть </w:t>
            </w:r>
            <w:r w:rsidR="00987DB0">
              <w:rPr>
                <w:rFonts w:ascii="GHEA Grapalat" w:hAnsi="GHEA Grapalat"/>
                <w:sz w:val="24"/>
                <w:szCs w:val="24"/>
                <w:lang w:val="hy-AM"/>
              </w:rPr>
              <w:t xml:space="preserve">публичной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политики</w:t>
            </w:r>
          </w:p>
        </w:tc>
        <w:tc>
          <w:tcPr>
            <w:tcW w:w="1460" w:type="dxa"/>
            <w:vAlign w:val="center"/>
          </w:tcPr>
          <w:p w14:paraId="471C2A35" w14:textId="7C242C06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6FC6A80F" w14:textId="77777777" w:rsidTr="00662E4E">
        <w:trPr>
          <w:jc w:val="center"/>
        </w:trPr>
        <w:tc>
          <w:tcPr>
            <w:tcW w:w="846" w:type="dxa"/>
            <w:vMerge/>
          </w:tcPr>
          <w:p w14:paraId="7EFE9674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07DEE9CA" w14:textId="5B1B2CAE" w:rsidR="00D21DD0" w:rsidRPr="00FA4364" w:rsidRDefault="00FA4364" w:rsidP="00FA4364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Аппарат м</w:t>
            </w:r>
            <w:r w:rsidRPr="00FA4364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рии Еревана как управленческое учреждение, бюджетные учреждения, организации муниципального подчинения и правовые основы, регулирующие отношения с ними</w:t>
            </w:r>
          </w:p>
        </w:tc>
        <w:tc>
          <w:tcPr>
            <w:tcW w:w="1460" w:type="dxa"/>
            <w:vAlign w:val="center"/>
          </w:tcPr>
          <w:p w14:paraId="0DBB916D" w14:textId="12B9DEF1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7F79B13F" w14:textId="77777777" w:rsidTr="00662E4E">
        <w:trPr>
          <w:jc w:val="center"/>
        </w:trPr>
        <w:tc>
          <w:tcPr>
            <w:tcW w:w="846" w:type="dxa"/>
            <w:vMerge/>
          </w:tcPr>
          <w:p w14:paraId="332A40C2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77032F4F" w14:textId="72935C0F" w:rsidR="00D21DD0" w:rsidRPr="00FA4364" w:rsidRDefault="00FA4364" w:rsidP="00FA4364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характеристика полномочий м</w:t>
            </w:r>
            <w:r w:rsidRPr="00FA4364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ра </w:t>
            </w:r>
            <w:r w:rsidR="005643D5">
              <w:rPr>
                <w:rFonts w:ascii="GHEA Grapalat" w:hAnsi="GHEA Grapalat"/>
                <w:sz w:val="24"/>
                <w:szCs w:val="24"/>
                <w:lang w:val="hy-AM"/>
              </w:rPr>
              <w:t>Еревана по сферам</w:t>
            </w:r>
          </w:p>
        </w:tc>
        <w:tc>
          <w:tcPr>
            <w:tcW w:w="1460" w:type="dxa"/>
            <w:vAlign w:val="center"/>
          </w:tcPr>
          <w:p w14:paraId="503AEBED" w14:textId="7FAA6CD5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164894BA" w14:textId="77777777" w:rsidTr="00662E4E">
        <w:trPr>
          <w:jc w:val="center"/>
        </w:trPr>
        <w:tc>
          <w:tcPr>
            <w:tcW w:w="846" w:type="dxa"/>
            <w:vMerge/>
          </w:tcPr>
          <w:p w14:paraId="7A91A908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410E8E85" w14:textId="02A29D75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Механизмы обеспечения </w:t>
            </w:r>
            <w:r w:rsidR="00987DB0">
              <w:rPr>
                <w:rFonts w:ascii="GHEA Grapalat" w:hAnsi="GHEA Grapalat"/>
                <w:sz w:val="24"/>
                <w:szCs w:val="24"/>
                <w:lang w:val="hy-AM"/>
              </w:rPr>
              <w:t>открытости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и прозрачности деятельности органов местного самоуправления</w:t>
            </w:r>
          </w:p>
        </w:tc>
        <w:tc>
          <w:tcPr>
            <w:tcW w:w="1460" w:type="dxa"/>
            <w:vAlign w:val="center"/>
          </w:tcPr>
          <w:p w14:paraId="667E4C78" w14:textId="481E2ACE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7668D21D" w14:textId="77777777" w:rsidTr="00662E4E">
        <w:trPr>
          <w:jc w:val="center"/>
        </w:trPr>
        <w:tc>
          <w:tcPr>
            <w:tcW w:w="846" w:type="dxa"/>
            <w:vMerge/>
          </w:tcPr>
          <w:p w14:paraId="797E6415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00D26288" w14:textId="44B10253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Участие жителей в местном самоуправлении</w:t>
            </w:r>
          </w:p>
        </w:tc>
        <w:tc>
          <w:tcPr>
            <w:tcW w:w="1460" w:type="dxa"/>
            <w:vAlign w:val="center"/>
          </w:tcPr>
          <w:p w14:paraId="221ABA46" w14:textId="485CEB64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247D43F9" w14:textId="77777777" w:rsidTr="00662E4E">
        <w:trPr>
          <w:jc w:val="center"/>
        </w:trPr>
        <w:tc>
          <w:tcPr>
            <w:tcW w:w="846" w:type="dxa"/>
            <w:vMerge/>
          </w:tcPr>
          <w:p w14:paraId="2E51A134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0CA21119" w14:textId="60BAA793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Годовой </w:t>
            </w:r>
            <w:r w:rsidR="00987DB0">
              <w:rPr>
                <w:rFonts w:ascii="GHEA Grapalat" w:hAnsi="GHEA Grapalat"/>
                <w:sz w:val="24"/>
                <w:szCs w:val="24"/>
                <w:lang w:val="hy-AM"/>
              </w:rPr>
              <w:t>рабочий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план</w:t>
            </w:r>
          </w:p>
        </w:tc>
        <w:tc>
          <w:tcPr>
            <w:tcW w:w="1460" w:type="dxa"/>
            <w:vAlign w:val="center"/>
          </w:tcPr>
          <w:p w14:paraId="4076B151" w14:textId="2FBF2AE7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713B8116" w14:textId="77777777" w:rsidTr="00662E4E">
        <w:trPr>
          <w:jc w:val="center"/>
        </w:trPr>
        <w:tc>
          <w:tcPr>
            <w:tcW w:w="846" w:type="dxa"/>
            <w:vMerge/>
          </w:tcPr>
          <w:p w14:paraId="74A56F3C" w14:textId="7777777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09A95174" w14:textId="566F955A" w:rsidR="00D21DD0" w:rsidRP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Программа развития </w:t>
            </w:r>
            <w:r w:rsidR="00987DB0">
              <w:rPr>
                <w:rFonts w:ascii="GHEA Grapalat" w:hAnsi="GHEA Grapalat"/>
                <w:sz w:val="24"/>
                <w:szCs w:val="24"/>
                <w:lang w:val="hy-AM"/>
              </w:rPr>
              <w:t>муниципалитета</w:t>
            </w:r>
          </w:p>
        </w:tc>
        <w:tc>
          <w:tcPr>
            <w:tcW w:w="1460" w:type="dxa"/>
            <w:vAlign w:val="center"/>
          </w:tcPr>
          <w:p w14:paraId="3FA67DF9" w14:textId="53DDB602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D21DD0" w14:paraId="3DAB2572" w14:textId="77777777" w:rsidTr="00662E4E">
        <w:trPr>
          <w:jc w:val="center"/>
        </w:trPr>
        <w:tc>
          <w:tcPr>
            <w:tcW w:w="846" w:type="dxa"/>
          </w:tcPr>
          <w:p w14:paraId="2597B01F" w14:textId="5721EE97" w:rsidR="00D21DD0" w:rsidRDefault="00D21DD0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6520" w:type="dxa"/>
          </w:tcPr>
          <w:p w14:paraId="3C85304D" w14:textId="77777777" w:rsidR="00D21DD0" w:rsidRPr="00CE0AC7" w:rsidRDefault="005643D5" w:rsidP="00FA4364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 w:rsidRPr="00CE0AC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Закон РА «О нормативно-правовых актах»</w:t>
            </w:r>
          </w:p>
          <w:p w14:paraId="02D989ED" w14:textId="77777777" w:rsid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Виды нормативно-правовых актов</w:t>
            </w:r>
          </w:p>
          <w:p w14:paraId="7F9CA61D" w14:textId="77777777" w:rsid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Подготовка и публичное обсуждение проектов нормативно-правовых актов</w:t>
            </w:r>
          </w:p>
          <w:p w14:paraId="4C185BA8" w14:textId="2CF2BFE9" w:rsidR="005643D5" w:rsidRDefault="005643D5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43D5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кс</w:t>
            </w:r>
            <w:r w:rsidR="00662E4E">
              <w:rPr>
                <w:rFonts w:ascii="GHEA Grapalat" w:hAnsi="GHEA Grapalat"/>
                <w:sz w:val="24"/>
                <w:szCs w:val="24"/>
                <w:lang w:val="hy-AM"/>
              </w:rPr>
              <w:t>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ертиза и сроки проектов нормативно-правовых актов</w:t>
            </w:r>
          </w:p>
          <w:p w14:paraId="1FC918A5" w14:textId="77777777" w:rsidR="005643D5" w:rsidRDefault="00CE0AC7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Правила законодательной техники</w:t>
            </w:r>
          </w:p>
          <w:p w14:paraId="474C5028" w14:textId="6366D708" w:rsidR="00CE0AC7" w:rsidRPr="005643D5" w:rsidRDefault="00CE0AC7" w:rsidP="005643D5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В</w:t>
            </w:r>
            <w:r w:rsidRPr="00CE0AC7">
              <w:rPr>
                <w:rFonts w:ascii="GHEA Grapalat" w:hAnsi="GHEA Grapalat"/>
                <w:sz w:val="24"/>
                <w:szCs w:val="24"/>
                <w:lang w:val="hy-AM"/>
              </w:rPr>
              <w:t>несение изменений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и</w:t>
            </w:r>
            <w:r w:rsidRPr="00CE0AC7">
              <w:rPr>
                <w:rFonts w:ascii="GHEA Grapalat" w:hAnsi="GHEA Grapalat"/>
                <w:sz w:val="24"/>
                <w:szCs w:val="24"/>
                <w:lang w:val="hy-AM"/>
              </w:rPr>
              <w:t xml:space="preserve"> дополнений в нормативн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о-</w:t>
            </w:r>
            <w:r w:rsidRPr="00CE0AC7">
              <w:rPr>
                <w:rFonts w:ascii="GHEA Grapalat" w:hAnsi="GHEA Grapalat"/>
                <w:sz w:val="24"/>
                <w:szCs w:val="24"/>
                <w:lang w:val="hy-AM"/>
              </w:rPr>
              <w:t>правовые акты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приостановление и прекращение действия</w:t>
            </w:r>
          </w:p>
        </w:tc>
        <w:tc>
          <w:tcPr>
            <w:tcW w:w="1460" w:type="dxa"/>
            <w:vAlign w:val="center"/>
          </w:tcPr>
          <w:p w14:paraId="55ABDF87" w14:textId="59EBA872" w:rsidR="00D21DD0" w:rsidRDefault="00D21DD0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4</w:t>
            </w:r>
          </w:p>
        </w:tc>
      </w:tr>
      <w:tr w:rsidR="00662E4E" w14:paraId="2CB81A05" w14:textId="77777777" w:rsidTr="00662E4E">
        <w:trPr>
          <w:jc w:val="center"/>
        </w:trPr>
        <w:tc>
          <w:tcPr>
            <w:tcW w:w="846" w:type="dxa"/>
          </w:tcPr>
          <w:p w14:paraId="17026344" w14:textId="695F9C07" w:rsidR="00662E4E" w:rsidRDefault="00662E4E" w:rsidP="00662E4E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6520" w:type="dxa"/>
          </w:tcPr>
          <w:p w14:paraId="6027D791" w14:textId="77777777" w:rsidR="00662E4E" w:rsidRDefault="00662E4E" w:rsidP="00662E4E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Законодательство РА о муниципальной службе</w:t>
            </w:r>
          </w:p>
          <w:p w14:paraId="7385D02E" w14:textId="77777777" w:rsidR="00662E4E" w:rsidRDefault="00662E4E" w:rsidP="00662E4E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Муниципальная служба как самостоятельный вид публичной службы</w:t>
            </w:r>
          </w:p>
          <w:p w14:paraId="6F90743C" w14:textId="77777777" w:rsidR="00662E4E" w:rsidRDefault="00662E4E" w:rsidP="00662E4E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Основные регулирования законодательства о муниципальной службе</w:t>
            </w:r>
          </w:p>
          <w:p w14:paraId="51A6D2F0" w14:textId="13C827FF" w:rsidR="00662E4E" w:rsidRPr="00B06328" w:rsidRDefault="00662E4E" w:rsidP="00662E4E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Тенденции развития системы муниципальной службы</w:t>
            </w:r>
          </w:p>
        </w:tc>
        <w:tc>
          <w:tcPr>
            <w:tcW w:w="1460" w:type="dxa"/>
            <w:vAlign w:val="center"/>
          </w:tcPr>
          <w:p w14:paraId="07F7139D" w14:textId="77B91ECA" w:rsidR="00662E4E" w:rsidRDefault="00662E4E" w:rsidP="00662E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</w:tr>
      <w:tr w:rsidR="00662E4E" w14:paraId="41C2CDD8" w14:textId="77777777" w:rsidTr="00662E4E">
        <w:trPr>
          <w:jc w:val="center"/>
        </w:trPr>
        <w:tc>
          <w:tcPr>
            <w:tcW w:w="846" w:type="dxa"/>
            <w:vMerge w:val="restart"/>
          </w:tcPr>
          <w:p w14:paraId="5B2F3EBF" w14:textId="13F19A1A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6520" w:type="dxa"/>
          </w:tcPr>
          <w:p w14:paraId="55ED46CE" w14:textId="77777777" w:rsidR="00662E4E" w:rsidRDefault="00662E4E" w:rsidP="00FA4364">
            <w:pPr>
              <w:spacing w:line="276" w:lineRule="auto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Управленческие навыки</w:t>
            </w:r>
          </w:p>
          <w:p w14:paraId="3E870CA3" w14:textId="4271AD87" w:rsidR="00662E4E" w:rsidRPr="00964524" w:rsidRDefault="00662E4E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Командная работа</w:t>
            </w:r>
          </w:p>
        </w:tc>
        <w:tc>
          <w:tcPr>
            <w:tcW w:w="1460" w:type="dxa"/>
            <w:vAlign w:val="center"/>
          </w:tcPr>
          <w:p w14:paraId="5DFCAE97" w14:textId="7960B750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229D5346" w14:textId="77777777" w:rsidTr="00662E4E">
        <w:trPr>
          <w:jc w:val="center"/>
        </w:trPr>
        <w:tc>
          <w:tcPr>
            <w:tcW w:w="846" w:type="dxa"/>
            <w:vMerge/>
          </w:tcPr>
          <w:p w14:paraId="73B92349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208BADCB" w14:textId="71B169C4" w:rsidR="00662E4E" w:rsidRPr="00964524" w:rsidRDefault="00662E4E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Решение задачи</w:t>
            </w:r>
          </w:p>
        </w:tc>
        <w:tc>
          <w:tcPr>
            <w:tcW w:w="1460" w:type="dxa"/>
            <w:vAlign w:val="center"/>
          </w:tcPr>
          <w:p w14:paraId="29970B68" w14:textId="0E657DAA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63B0984C" w14:textId="77777777" w:rsidTr="00662E4E">
        <w:trPr>
          <w:jc w:val="center"/>
        </w:trPr>
        <w:tc>
          <w:tcPr>
            <w:tcW w:w="846" w:type="dxa"/>
            <w:vMerge/>
          </w:tcPr>
          <w:p w14:paraId="526A85D2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5B9CBD80" w14:textId="46DBE9CD" w:rsidR="00662E4E" w:rsidRPr="00964524" w:rsidRDefault="00662E4E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Управление временем</w:t>
            </w:r>
          </w:p>
        </w:tc>
        <w:tc>
          <w:tcPr>
            <w:tcW w:w="1460" w:type="dxa"/>
            <w:vAlign w:val="center"/>
          </w:tcPr>
          <w:p w14:paraId="271ECD24" w14:textId="66929123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704C336E" w14:textId="77777777" w:rsidTr="00662E4E">
        <w:trPr>
          <w:jc w:val="center"/>
        </w:trPr>
        <w:tc>
          <w:tcPr>
            <w:tcW w:w="846" w:type="dxa"/>
            <w:vMerge/>
          </w:tcPr>
          <w:p w14:paraId="2B56FCD7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432E830C" w14:textId="4719E743" w:rsidR="00662E4E" w:rsidRPr="00964524" w:rsidRDefault="00662E4E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Управление конфликтами и стрессом</w:t>
            </w:r>
          </w:p>
        </w:tc>
        <w:tc>
          <w:tcPr>
            <w:tcW w:w="1460" w:type="dxa"/>
            <w:vAlign w:val="center"/>
          </w:tcPr>
          <w:p w14:paraId="6A664404" w14:textId="1FD6D644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38BAF91A" w14:textId="77777777" w:rsidTr="00662E4E">
        <w:trPr>
          <w:jc w:val="center"/>
        </w:trPr>
        <w:tc>
          <w:tcPr>
            <w:tcW w:w="846" w:type="dxa"/>
            <w:vMerge/>
          </w:tcPr>
          <w:p w14:paraId="3AF7D9B5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5167C048" w14:textId="0228AA9C" w:rsidR="00662E4E" w:rsidRPr="00964524" w:rsidRDefault="00662E4E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Применение и безопасность информационных технологий</w:t>
            </w:r>
          </w:p>
        </w:tc>
        <w:tc>
          <w:tcPr>
            <w:tcW w:w="1460" w:type="dxa"/>
            <w:vAlign w:val="center"/>
          </w:tcPr>
          <w:p w14:paraId="14486798" w14:textId="0FE6AD6C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568FB9DF" w14:textId="77777777" w:rsidTr="00662E4E">
        <w:trPr>
          <w:jc w:val="center"/>
        </w:trPr>
        <w:tc>
          <w:tcPr>
            <w:tcW w:w="846" w:type="dxa"/>
            <w:vMerge/>
          </w:tcPr>
          <w:p w14:paraId="174E5797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338303B6" w14:textId="4C74AF4A" w:rsidR="00662E4E" w:rsidRPr="00964524" w:rsidRDefault="00662E4E" w:rsidP="00964524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5254C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тика в системе публичной службы</w:t>
            </w:r>
          </w:p>
        </w:tc>
        <w:tc>
          <w:tcPr>
            <w:tcW w:w="1460" w:type="dxa"/>
            <w:vAlign w:val="center"/>
          </w:tcPr>
          <w:p w14:paraId="44323E60" w14:textId="1F97BCFC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68B64AA3" w14:textId="77777777" w:rsidTr="00662E4E">
        <w:trPr>
          <w:jc w:val="center"/>
        </w:trPr>
        <w:tc>
          <w:tcPr>
            <w:tcW w:w="846" w:type="dxa"/>
            <w:vMerge/>
          </w:tcPr>
          <w:p w14:paraId="6F46A1B5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03B68535" w14:textId="439B0CEE" w:rsidR="00662E4E" w:rsidRPr="00F5254C" w:rsidRDefault="00662E4E" w:rsidP="00F5254C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Понятие коррупции и ее предотвращение</w:t>
            </w:r>
          </w:p>
        </w:tc>
        <w:tc>
          <w:tcPr>
            <w:tcW w:w="1460" w:type="dxa"/>
            <w:vAlign w:val="center"/>
          </w:tcPr>
          <w:p w14:paraId="0C20FDD3" w14:textId="1B39E498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384F0932" w14:textId="77777777" w:rsidTr="00662E4E">
        <w:trPr>
          <w:jc w:val="center"/>
        </w:trPr>
        <w:tc>
          <w:tcPr>
            <w:tcW w:w="846" w:type="dxa"/>
            <w:vMerge/>
          </w:tcPr>
          <w:p w14:paraId="57930105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3D9B0830" w14:textId="3DD6E6DD" w:rsidR="00662E4E" w:rsidRPr="00F5254C" w:rsidRDefault="00662E4E" w:rsidP="00F5254C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Мотивация и </w:t>
            </w:r>
            <w:r w:rsidRPr="00662E4E">
              <w:rPr>
                <w:rFonts w:ascii="GHEA Grapalat" w:hAnsi="GHEA Grapalat"/>
                <w:sz w:val="24"/>
                <w:szCs w:val="24"/>
                <w:lang w:val="hy-AM"/>
              </w:rPr>
              <w:t>э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ффективность труда</w:t>
            </w:r>
          </w:p>
        </w:tc>
        <w:tc>
          <w:tcPr>
            <w:tcW w:w="1460" w:type="dxa"/>
            <w:vAlign w:val="center"/>
          </w:tcPr>
          <w:p w14:paraId="7F95FE70" w14:textId="170354EB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06722C1D" w14:textId="77777777" w:rsidTr="00662E4E">
        <w:trPr>
          <w:jc w:val="center"/>
        </w:trPr>
        <w:tc>
          <w:tcPr>
            <w:tcW w:w="846" w:type="dxa"/>
            <w:vMerge/>
          </w:tcPr>
          <w:p w14:paraId="21E99300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18B92891" w14:textId="326651B6" w:rsidR="00662E4E" w:rsidRPr="00662E4E" w:rsidRDefault="00662E4E" w:rsidP="00662E4E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Социализация личности</w:t>
            </w:r>
          </w:p>
        </w:tc>
        <w:tc>
          <w:tcPr>
            <w:tcW w:w="1460" w:type="dxa"/>
            <w:vAlign w:val="center"/>
          </w:tcPr>
          <w:p w14:paraId="1255F3AF" w14:textId="75DD6999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</w:tr>
      <w:tr w:rsidR="00662E4E" w14:paraId="2660DBA0" w14:textId="77777777" w:rsidTr="00CE0AC7">
        <w:trPr>
          <w:jc w:val="center"/>
        </w:trPr>
        <w:tc>
          <w:tcPr>
            <w:tcW w:w="846" w:type="dxa"/>
            <w:vMerge/>
          </w:tcPr>
          <w:p w14:paraId="5808DB32" w14:textId="77777777" w:rsidR="00662E4E" w:rsidRDefault="00662E4E" w:rsidP="00FA4364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20" w:type="dxa"/>
          </w:tcPr>
          <w:p w14:paraId="66CDFCF4" w14:textId="0B54BB2A" w:rsidR="00662E4E" w:rsidRPr="00662E4E" w:rsidRDefault="00662E4E" w:rsidP="00662E4E">
            <w:pPr>
              <w:spacing w:line="276" w:lineRule="auto"/>
              <w:ind w:firstLine="748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662E4E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ВСЕГО</w:t>
            </w:r>
          </w:p>
        </w:tc>
        <w:tc>
          <w:tcPr>
            <w:tcW w:w="1460" w:type="dxa"/>
          </w:tcPr>
          <w:p w14:paraId="076E1D25" w14:textId="4551C691" w:rsidR="00662E4E" w:rsidRDefault="00662E4E" w:rsidP="00CE0AC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40 часов</w:t>
            </w:r>
          </w:p>
        </w:tc>
      </w:tr>
    </w:tbl>
    <w:p w14:paraId="32743132" w14:textId="167094AC" w:rsidR="00D21DD0" w:rsidRPr="00D21DD0" w:rsidRDefault="00D21DD0" w:rsidP="00D21DD0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D21DD0" w:rsidRPr="00D2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2540F"/>
    <w:multiLevelType w:val="hybridMultilevel"/>
    <w:tmpl w:val="F0C43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85DCD"/>
    <w:multiLevelType w:val="hybridMultilevel"/>
    <w:tmpl w:val="B9347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951EC"/>
    <w:multiLevelType w:val="hybridMultilevel"/>
    <w:tmpl w:val="3B106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A29"/>
    <w:rsid w:val="0000456C"/>
    <w:rsid w:val="005643D5"/>
    <w:rsid w:val="00662E4E"/>
    <w:rsid w:val="0069425D"/>
    <w:rsid w:val="007E7A29"/>
    <w:rsid w:val="00964524"/>
    <w:rsid w:val="00987DB0"/>
    <w:rsid w:val="00B06328"/>
    <w:rsid w:val="00C8387A"/>
    <w:rsid w:val="00CE0AC7"/>
    <w:rsid w:val="00D21DD0"/>
    <w:rsid w:val="00DF2BEB"/>
    <w:rsid w:val="00F5254C"/>
    <w:rsid w:val="00FA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E8DC"/>
  <w15:chartTrackingRefBased/>
  <w15:docId w15:val="{0638C9BB-E753-4E09-B37D-50151520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https://mul2.yerevan.am/tasks/1760629/oneclick/b9c95e64ac9806579d9d2f6001f76ba18d9b147673286f5dab55e65b63b1e605.docx?token=15b419856853b43d3e9f7fe393465285</cp:keywords>
  <dc:description/>
  <cp:lastModifiedBy>HP</cp:lastModifiedBy>
  <cp:revision>4</cp:revision>
  <dcterms:created xsi:type="dcterms:W3CDTF">2024-09-18T17:10:00Z</dcterms:created>
  <dcterms:modified xsi:type="dcterms:W3CDTF">2024-09-18T19:31:00Z</dcterms:modified>
</cp:coreProperties>
</file>